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070" w:rsidRPr="00942073" w:rsidRDefault="00615070" w:rsidP="0061507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2073">
        <w:rPr>
          <w:rFonts w:ascii="Times New Roman" w:hAnsi="Times New Roman" w:cs="Times New Roman"/>
          <w:i/>
          <w:sz w:val="28"/>
          <w:szCs w:val="28"/>
        </w:rPr>
        <w:t xml:space="preserve">С древних времен татарский и казахский народы связывали тесные экономические, политические и культурные связи. Так, для Семипалатинска конца </w:t>
      </w:r>
      <w:r w:rsidRPr="00942073">
        <w:rPr>
          <w:rFonts w:ascii="Times New Roman" w:hAnsi="Times New Roman" w:cs="Times New Roman"/>
          <w:i/>
          <w:sz w:val="28"/>
          <w:szCs w:val="28"/>
          <w:lang w:val="en-US"/>
        </w:rPr>
        <w:t>XIX</w:t>
      </w:r>
      <w:r w:rsidRPr="00942073">
        <w:rPr>
          <w:rFonts w:ascii="Times New Roman" w:hAnsi="Times New Roman" w:cs="Times New Roman"/>
          <w:i/>
          <w:sz w:val="28"/>
          <w:szCs w:val="28"/>
        </w:rPr>
        <w:t xml:space="preserve"> - начала </w:t>
      </w:r>
      <w:r w:rsidRPr="00942073">
        <w:rPr>
          <w:rFonts w:ascii="Times New Roman" w:hAnsi="Times New Roman" w:cs="Times New Roman"/>
          <w:i/>
          <w:sz w:val="28"/>
          <w:szCs w:val="28"/>
          <w:lang w:val="en-US"/>
        </w:rPr>
        <w:t>XX</w:t>
      </w:r>
      <w:r w:rsidRPr="00942073">
        <w:rPr>
          <w:rFonts w:ascii="Times New Roman" w:hAnsi="Times New Roman" w:cs="Times New Roman"/>
          <w:i/>
          <w:sz w:val="28"/>
          <w:szCs w:val="28"/>
        </w:rPr>
        <w:t xml:space="preserve"> века была характерна развитая сеть татарских кварталов, мечетей, медресе и школ. На то время треть населения города была представлена татарами, подавляющее большинство которых занималось торговлей. Самой зажиточной частью Семипалатинска была татарская слобода, или же татарский край, сохранивший свое название до наших дней. </w:t>
      </w:r>
      <w:proofErr w:type="gramStart"/>
      <w:r w:rsidRPr="00942073">
        <w:rPr>
          <w:rFonts w:ascii="Times New Roman" w:hAnsi="Times New Roman" w:cs="Times New Roman"/>
          <w:i/>
          <w:sz w:val="28"/>
          <w:szCs w:val="28"/>
        </w:rPr>
        <w:t xml:space="preserve">«Узкие улицы, сплоченные дома скромной деревянной постройки, татарские дети, женщины на улицах, десяток своеобразных старых деревянных минаретов выше крыш придают этой части города чисто восточный характер, и, когда я гулял после по этим улицам, мне казалось, что я нахожусь в какой-нибудь отдаленной части Казани, где-нибудь в </w:t>
      </w:r>
      <w:proofErr w:type="spellStart"/>
      <w:r w:rsidRPr="00942073">
        <w:rPr>
          <w:rFonts w:ascii="Times New Roman" w:hAnsi="Times New Roman" w:cs="Times New Roman"/>
          <w:i/>
          <w:sz w:val="28"/>
          <w:szCs w:val="28"/>
        </w:rPr>
        <w:t>Касимове</w:t>
      </w:r>
      <w:proofErr w:type="spellEnd"/>
      <w:r w:rsidRPr="00942073">
        <w:rPr>
          <w:rFonts w:ascii="Times New Roman" w:hAnsi="Times New Roman" w:cs="Times New Roman"/>
          <w:i/>
          <w:sz w:val="28"/>
          <w:szCs w:val="28"/>
        </w:rPr>
        <w:t>, в центре татарской жизни, а не в далеком уголке южной Сибири.</w:t>
      </w:r>
      <w:proofErr w:type="gramEnd"/>
      <w:r w:rsidRPr="00942073">
        <w:rPr>
          <w:rFonts w:ascii="Times New Roman" w:hAnsi="Times New Roman" w:cs="Times New Roman"/>
          <w:i/>
          <w:sz w:val="28"/>
          <w:szCs w:val="28"/>
        </w:rPr>
        <w:t xml:space="preserve"> Эта часть и есть старинный Семипалатинск», - так описывал город начала ХХ века один из членов широко известного Русского географического общества.</w:t>
      </w:r>
    </w:p>
    <w:p w:rsidR="00615070" w:rsidRPr="00942073" w:rsidRDefault="00615070" w:rsidP="0061507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2073">
        <w:rPr>
          <w:rFonts w:ascii="Times New Roman" w:hAnsi="Times New Roman" w:cs="Times New Roman"/>
          <w:i/>
          <w:sz w:val="28"/>
          <w:szCs w:val="28"/>
        </w:rPr>
        <w:t xml:space="preserve">До революции многие татары занимались мелким ремеслом, скорняжным делом, обслуживанием неотложных бытовых нужд населения; основным же занятием оставалась торговля. Татарские купцы торговали хлебом, кожей, коврами, тканями, восточными пряностями, специями и другими товарами. Значительную часть купцов, промышленников и держателей торговых домов на тот период составляло татарское население. По мере вовлечения в социальную жизнь города в диаспоре выделялись лидеры, в основном – состоятельные люди. По их инициативе в городе начала формироваться мусульманская община, которая занималась удовлетворением как религиозных, так и культурно-просветительских нужд: издавались книги, газеты, рождалась национальная интеллигенция. </w:t>
      </w:r>
    </w:p>
    <w:p w:rsidR="00615070" w:rsidRPr="00942073" w:rsidRDefault="00615070" w:rsidP="0061507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42073">
        <w:rPr>
          <w:rFonts w:ascii="Times New Roman" w:hAnsi="Times New Roman" w:cs="Times New Roman"/>
          <w:i/>
          <w:sz w:val="28"/>
          <w:szCs w:val="28"/>
        </w:rPr>
        <w:t>Наибольшую известность среди купечества дореволюционной России получила династия купцов и промышленников Мусиных из Семипалатинска.</w:t>
      </w:r>
      <w:proofErr w:type="gramEnd"/>
      <w:r w:rsidRPr="00942073">
        <w:rPr>
          <w:rFonts w:ascii="Times New Roman" w:hAnsi="Times New Roman" w:cs="Times New Roman"/>
          <w:i/>
          <w:sz w:val="28"/>
          <w:szCs w:val="28"/>
        </w:rPr>
        <w:t xml:space="preserve"> Родоначальник династии – казанский татарин </w:t>
      </w:r>
      <w:proofErr w:type="spellStart"/>
      <w:r w:rsidRPr="00942073">
        <w:rPr>
          <w:rFonts w:ascii="Times New Roman" w:hAnsi="Times New Roman" w:cs="Times New Roman"/>
          <w:i/>
          <w:sz w:val="28"/>
          <w:szCs w:val="28"/>
        </w:rPr>
        <w:t>Муса</w:t>
      </w:r>
      <w:proofErr w:type="spellEnd"/>
      <w:r w:rsidRPr="00942073">
        <w:rPr>
          <w:rFonts w:ascii="Times New Roman" w:hAnsi="Times New Roman" w:cs="Times New Roman"/>
          <w:i/>
          <w:sz w:val="28"/>
          <w:szCs w:val="28"/>
        </w:rPr>
        <w:t xml:space="preserve"> Мусин – начинал с выделки кож. Его сын Мухаммед </w:t>
      </w:r>
      <w:proofErr w:type="spellStart"/>
      <w:r w:rsidRPr="00942073">
        <w:rPr>
          <w:rFonts w:ascii="Times New Roman" w:hAnsi="Times New Roman" w:cs="Times New Roman"/>
          <w:i/>
          <w:sz w:val="28"/>
          <w:szCs w:val="28"/>
        </w:rPr>
        <w:t>Садык</w:t>
      </w:r>
      <w:proofErr w:type="spellEnd"/>
      <w:r w:rsidRPr="00942073">
        <w:rPr>
          <w:rFonts w:ascii="Times New Roman" w:hAnsi="Times New Roman" w:cs="Times New Roman"/>
          <w:i/>
          <w:sz w:val="28"/>
          <w:szCs w:val="28"/>
        </w:rPr>
        <w:t xml:space="preserve"> открыл магазины в Семипалатинске, </w:t>
      </w:r>
      <w:proofErr w:type="spellStart"/>
      <w:r w:rsidRPr="00942073">
        <w:rPr>
          <w:rFonts w:ascii="Times New Roman" w:hAnsi="Times New Roman" w:cs="Times New Roman"/>
          <w:i/>
          <w:sz w:val="28"/>
          <w:szCs w:val="28"/>
        </w:rPr>
        <w:t>Аягозе</w:t>
      </w:r>
      <w:proofErr w:type="spellEnd"/>
      <w:r w:rsidRPr="00942073">
        <w:rPr>
          <w:rFonts w:ascii="Times New Roman" w:hAnsi="Times New Roman" w:cs="Times New Roman"/>
          <w:i/>
          <w:sz w:val="28"/>
          <w:szCs w:val="28"/>
        </w:rPr>
        <w:t xml:space="preserve"> и Зайсане, начал строить паровую мельницу, которую запустили в эксплуатацию его сыновья. Совместно с купцом Плещеевым он вел торговлю посудой, гончарными изделиями, галантерейными и мануфактурными товарами, нефтью и керосином. Дети </w:t>
      </w:r>
      <w:proofErr w:type="spellStart"/>
      <w:r w:rsidRPr="00942073">
        <w:rPr>
          <w:rFonts w:ascii="Times New Roman" w:hAnsi="Times New Roman" w:cs="Times New Roman"/>
          <w:i/>
          <w:sz w:val="28"/>
          <w:szCs w:val="28"/>
        </w:rPr>
        <w:t>Садыка</w:t>
      </w:r>
      <w:proofErr w:type="spellEnd"/>
      <w:r w:rsidRPr="00942073">
        <w:rPr>
          <w:rFonts w:ascii="Times New Roman" w:hAnsi="Times New Roman" w:cs="Times New Roman"/>
          <w:i/>
          <w:sz w:val="28"/>
          <w:szCs w:val="28"/>
        </w:rPr>
        <w:t xml:space="preserve"> - </w:t>
      </w:r>
      <w:proofErr w:type="spellStart"/>
      <w:r w:rsidRPr="00942073">
        <w:rPr>
          <w:rFonts w:ascii="Times New Roman" w:hAnsi="Times New Roman" w:cs="Times New Roman"/>
          <w:i/>
          <w:sz w:val="28"/>
          <w:szCs w:val="28"/>
        </w:rPr>
        <w:t>Латиф</w:t>
      </w:r>
      <w:proofErr w:type="spellEnd"/>
      <w:r w:rsidRPr="0094207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942073">
        <w:rPr>
          <w:rFonts w:ascii="Times New Roman" w:hAnsi="Times New Roman" w:cs="Times New Roman"/>
          <w:i/>
          <w:sz w:val="28"/>
          <w:szCs w:val="28"/>
        </w:rPr>
        <w:t>Фатых</w:t>
      </w:r>
      <w:proofErr w:type="spellEnd"/>
      <w:r w:rsidRPr="00942073">
        <w:rPr>
          <w:rFonts w:ascii="Times New Roman" w:hAnsi="Times New Roman" w:cs="Times New Roman"/>
          <w:i/>
          <w:sz w:val="28"/>
          <w:szCs w:val="28"/>
        </w:rPr>
        <w:t xml:space="preserve"> и Салим - преумножили богатство семьи. Так, </w:t>
      </w:r>
      <w:proofErr w:type="spellStart"/>
      <w:r w:rsidRPr="00942073">
        <w:rPr>
          <w:rFonts w:ascii="Times New Roman" w:hAnsi="Times New Roman" w:cs="Times New Roman"/>
          <w:i/>
          <w:sz w:val="28"/>
          <w:szCs w:val="28"/>
        </w:rPr>
        <w:t>Латиф</w:t>
      </w:r>
      <w:proofErr w:type="spellEnd"/>
      <w:r w:rsidRPr="00942073">
        <w:rPr>
          <w:rFonts w:ascii="Times New Roman" w:hAnsi="Times New Roman" w:cs="Times New Roman"/>
          <w:i/>
          <w:sz w:val="28"/>
          <w:szCs w:val="28"/>
        </w:rPr>
        <w:t xml:space="preserve"> осуществлял грузовое и пассажирское судоходство по Иртышу, занимался перевозками хлеба в Россию. </w:t>
      </w:r>
    </w:p>
    <w:p w:rsidR="00615070" w:rsidRPr="00942073" w:rsidRDefault="00615070" w:rsidP="0061507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207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Активное участие татары принимали и в культурной жизни Семипалатинска. Так, в начале </w:t>
      </w:r>
      <w:r w:rsidRPr="00942073">
        <w:rPr>
          <w:rFonts w:ascii="Times New Roman" w:hAnsi="Times New Roman" w:cs="Times New Roman"/>
          <w:i/>
          <w:sz w:val="28"/>
          <w:szCs w:val="28"/>
          <w:lang w:val="en-US"/>
        </w:rPr>
        <w:t>XIX</w:t>
      </w:r>
      <w:r w:rsidRPr="00942073">
        <w:rPr>
          <w:rFonts w:ascii="Times New Roman" w:hAnsi="Times New Roman" w:cs="Times New Roman"/>
          <w:i/>
          <w:sz w:val="28"/>
          <w:szCs w:val="28"/>
        </w:rPr>
        <w:t xml:space="preserve"> века в городе издавалась газета «</w:t>
      </w:r>
      <w:r w:rsidRPr="00942073">
        <w:rPr>
          <w:rFonts w:ascii="Times New Roman" w:hAnsi="Times New Roman" w:cs="Times New Roman"/>
          <w:i/>
          <w:sz w:val="28"/>
          <w:szCs w:val="28"/>
          <w:lang w:val="kk-KZ"/>
        </w:rPr>
        <w:t>Халық сөзі</w:t>
      </w:r>
      <w:r w:rsidRPr="00942073">
        <w:rPr>
          <w:rFonts w:ascii="Times New Roman" w:hAnsi="Times New Roman" w:cs="Times New Roman"/>
          <w:i/>
          <w:sz w:val="28"/>
          <w:szCs w:val="28"/>
        </w:rPr>
        <w:t xml:space="preserve">» – «Народное слово», являвшаяся единственным печатным органом на татарском языке, в создании которой принимали участие многие мусульманские литературные деятели европейской России и Сибири. </w:t>
      </w:r>
    </w:p>
    <w:p w:rsidR="00615070" w:rsidRPr="00942073" w:rsidRDefault="00615070" w:rsidP="0061507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2073">
        <w:rPr>
          <w:rFonts w:ascii="Times New Roman" w:hAnsi="Times New Roman" w:cs="Times New Roman"/>
          <w:i/>
          <w:sz w:val="28"/>
          <w:szCs w:val="28"/>
        </w:rPr>
        <w:t xml:space="preserve">В наши дни славные традиции родоначальников Семипалатинской татарской династии продолжают их потомки. </w:t>
      </w:r>
    </w:p>
    <w:p w:rsidR="005B4235" w:rsidRDefault="005B4235"/>
    <w:sectPr w:rsidR="005B4235" w:rsidSect="005B4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070"/>
    <w:rsid w:val="005B4235"/>
    <w:rsid w:val="00615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50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2432</Characters>
  <Application>Microsoft Office Word</Application>
  <DocSecurity>0</DocSecurity>
  <Lines>20</Lines>
  <Paragraphs>5</Paragraphs>
  <ScaleCrop>false</ScaleCrop>
  <Company>1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julia.rylova</dc:creator>
  <cp:keywords/>
  <dc:description/>
  <cp:lastModifiedBy>julia.rylova</cp:lastModifiedBy>
  <cp:revision>1</cp:revision>
  <dcterms:created xsi:type="dcterms:W3CDTF">2014-04-28T10:50:00Z</dcterms:created>
  <dcterms:modified xsi:type="dcterms:W3CDTF">2014-04-28T10:55:00Z</dcterms:modified>
</cp:coreProperties>
</file>